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3F" w:rsidRPr="00C77194" w:rsidRDefault="00A46AE0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77194">
        <w:rPr>
          <w:rFonts w:ascii="Times New Roman" w:hAnsi="Times New Roman" w:cs="Times New Roman"/>
          <w:b/>
          <w:sz w:val="24"/>
          <w:szCs w:val="24"/>
        </w:rPr>
        <w:t xml:space="preserve"> по предмету «</w:t>
      </w:r>
      <w:r w:rsidR="00DF0123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C77194">
        <w:rPr>
          <w:rFonts w:ascii="Times New Roman" w:hAnsi="Times New Roman" w:cs="Times New Roman"/>
          <w:b/>
          <w:sz w:val="24"/>
          <w:szCs w:val="24"/>
        </w:rPr>
        <w:t>» для 1 класса</w:t>
      </w:r>
    </w:p>
    <w:p w:rsidR="00C054EF" w:rsidRPr="00C054EF" w:rsidRDefault="00C054EF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2"/>
      </w:tblGrid>
      <w:tr w:rsidR="00F20C89" w:rsidRPr="00C054EF" w:rsidTr="00C054EF">
        <w:tc>
          <w:tcPr>
            <w:tcW w:w="2388" w:type="dxa"/>
          </w:tcPr>
          <w:p w:rsidR="0042063F" w:rsidRPr="00C054EF" w:rsidRDefault="009F4B64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3" w:type="dxa"/>
          </w:tcPr>
          <w:p w:rsidR="0042063F" w:rsidRPr="00C054EF" w:rsidRDefault="009F4B64" w:rsidP="00DF0123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Рабочая программа по предмету «</w:t>
            </w:r>
            <w:r w:rsidR="00DF0123">
              <w:rPr>
                <w:sz w:val="24"/>
                <w:szCs w:val="24"/>
              </w:rPr>
              <w:t>Изобразительное искусство</w:t>
            </w:r>
            <w:r w:rsidRPr="00C054EF">
              <w:rPr>
                <w:sz w:val="24"/>
                <w:szCs w:val="24"/>
              </w:rPr>
              <w:t>»</w:t>
            </w:r>
            <w:r w:rsidR="00981453" w:rsidRPr="00C054EF">
              <w:rPr>
                <w:sz w:val="24"/>
                <w:szCs w:val="24"/>
              </w:rPr>
              <w:t xml:space="preserve"> для </w:t>
            </w:r>
            <w:r w:rsidR="001D4D9F" w:rsidRPr="00C054EF">
              <w:rPr>
                <w:sz w:val="24"/>
                <w:szCs w:val="24"/>
              </w:rPr>
              <w:t>1</w:t>
            </w:r>
            <w:r w:rsidR="00981453" w:rsidRPr="00C054EF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5E782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C054EF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  <w:tc>
          <w:tcPr>
            <w:tcW w:w="7183" w:type="dxa"/>
          </w:tcPr>
          <w:p w:rsidR="00174F16" w:rsidRPr="00C054EF" w:rsidRDefault="001D4D9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Начальное  </w:t>
            </w:r>
            <w:r w:rsidR="002E4ABB" w:rsidRPr="00C054EF">
              <w:rPr>
                <w:sz w:val="24"/>
                <w:szCs w:val="24"/>
              </w:rPr>
              <w:t xml:space="preserve">общее образование </w:t>
            </w:r>
            <w:r w:rsidRPr="00C054EF">
              <w:rPr>
                <w:sz w:val="24"/>
                <w:szCs w:val="24"/>
              </w:rPr>
              <w:t>(</w:t>
            </w:r>
            <w:r w:rsidR="002E4ABB" w:rsidRPr="00C054EF">
              <w:rPr>
                <w:sz w:val="24"/>
                <w:szCs w:val="24"/>
              </w:rPr>
              <w:t>1-4</w:t>
            </w:r>
            <w:r w:rsidR="00174F16" w:rsidRPr="00C054EF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42063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3" w:type="dxa"/>
          </w:tcPr>
          <w:p w:rsidR="00D71222" w:rsidRPr="00C054EF" w:rsidRDefault="00C054EF" w:rsidP="00DF0123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r w:rsidR="00DF0123">
              <w:rPr>
                <w:sz w:val="24"/>
                <w:szCs w:val="24"/>
              </w:rPr>
              <w:t>Черкашина Н.Н.</w:t>
            </w:r>
          </w:p>
        </w:tc>
      </w:tr>
      <w:tr w:rsidR="00F20C89" w:rsidRPr="00C054EF" w:rsidTr="00C054EF">
        <w:trPr>
          <w:trHeight w:val="3483"/>
        </w:trPr>
        <w:tc>
          <w:tcPr>
            <w:tcW w:w="2388" w:type="dxa"/>
          </w:tcPr>
          <w:p w:rsidR="006F4EA3" w:rsidRPr="00C054EF" w:rsidRDefault="004E6DBB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3" w:type="dxa"/>
          </w:tcPr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федеральн</w:t>
            </w:r>
            <w:r w:rsidR="000202B2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государственн</w:t>
            </w:r>
            <w:r w:rsidR="00800324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</w:t>
            </w:r>
            <w:r w:rsidR="00800324" w:rsidRPr="00C054EF">
              <w:rPr>
                <w:sz w:val="24"/>
                <w:szCs w:val="24"/>
              </w:rPr>
              <w:t xml:space="preserve">образовательный стандарт </w:t>
            </w:r>
            <w:r w:rsidR="002E4ABB" w:rsidRPr="00C054EF">
              <w:rPr>
                <w:sz w:val="24"/>
                <w:szCs w:val="24"/>
              </w:rPr>
              <w:t>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1C27F8" w:rsidRPr="00C054EF">
              <w:rPr>
                <w:sz w:val="24"/>
                <w:szCs w:val="24"/>
              </w:rPr>
              <w:t xml:space="preserve">(приказ </w:t>
            </w:r>
            <w:r w:rsidR="00800324" w:rsidRPr="00C054EF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C054EF">
              <w:rPr>
                <w:sz w:val="24"/>
                <w:szCs w:val="24"/>
              </w:rPr>
              <w:t xml:space="preserve"> от </w:t>
            </w:r>
            <w:r w:rsidR="00800324" w:rsidRPr="00C054EF">
              <w:rPr>
                <w:sz w:val="24"/>
                <w:szCs w:val="24"/>
              </w:rPr>
              <w:t>31</w:t>
            </w:r>
            <w:r w:rsidR="001C27F8" w:rsidRPr="00C054EF">
              <w:rPr>
                <w:sz w:val="24"/>
                <w:szCs w:val="24"/>
              </w:rPr>
              <w:t>.0</w:t>
            </w:r>
            <w:r w:rsidR="00800324" w:rsidRPr="00C054EF">
              <w:rPr>
                <w:sz w:val="24"/>
                <w:szCs w:val="24"/>
              </w:rPr>
              <w:t>5</w:t>
            </w:r>
            <w:r w:rsidR="001C27F8" w:rsidRPr="00C054EF">
              <w:rPr>
                <w:sz w:val="24"/>
                <w:szCs w:val="24"/>
              </w:rPr>
              <w:t>.20</w:t>
            </w:r>
            <w:r w:rsidR="00800324" w:rsidRPr="00C054EF">
              <w:rPr>
                <w:sz w:val="24"/>
                <w:szCs w:val="24"/>
              </w:rPr>
              <w:t>21</w:t>
            </w:r>
            <w:r w:rsidR="001C27F8" w:rsidRPr="00C054EF">
              <w:rPr>
                <w:sz w:val="24"/>
                <w:szCs w:val="24"/>
              </w:rPr>
              <w:t xml:space="preserve"> №</w:t>
            </w:r>
            <w:r w:rsidR="00800324" w:rsidRPr="00C054EF">
              <w:rPr>
                <w:sz w:val="24"/>
                <w:szCs w:val="24"/>
              </w:rPr>
              <w:t>287</w:t>
            </w:r>
            <w:r w:rsidR="001C27F8" w:rsidRPr="00C054EF">
              <w:rPr>
                <w:sz w:val="24"/>
                <w:szCs w:val="24"/>
              </w:rPr>
              <w:t>)</w:t>
            </w:r>
            <w:r w:rsidRPr="00C054EF">
              <w:rPr>
                <w:sz w:val="24"/>
                <w:szCs w:val="24"/>
              </w:rPr>
              <w:t xml:space="preserve">; </w:t>
            </w:r>
          </w:p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примерн</w:t>
            </w:r>
            <w:r w:rsidR="000202B2" w:rsidRPr="00C054EF">
              <w:rPr>
                <w:sz w:val="24"/>
                <w:szCs w:val="24"/>
              </w:rPr>
              <w:t>ая</w:t>
            </w:r>
            <w:r w:rsidR="00800324" w:rsidRPr="00C054EF">
              <w:rPr>
                <w:sz w:val="24"/>
                <w:szCs w:val="24"/>
              </w:rPr>
              <w:t xml:space="preserve"> рабочая </w:t>
            </w:r>
            <w:r w:rsidRPr="00C054EF">
              <w:rPr>
                <w:sz w:val="24"/>
                <w:szCs w:val="24"/>
              </w:rPr>
              <w:t>программ</w:t>
            </w:r>
            <w:r w:rsidR="000202B2" w:rsidRPr="00C054EF">
              <w:rPr>
                <w:sz w:val="24"/>
                <w:szCs w:val="24"/>
              </w:rPr>
              <w:t>а</w:t>
            </w:r>
            <w:r w:rsidR="002E4ABB" w:rsidRPr="00C054EF">
              <w:rPr>
                <w:sz w:val="24"/>
                <w:szCs w:val="24"/>
              </w:rPr>
              <w:t xml:space="preserve"> 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800324" w:rsidRPr="00C054EF">
              <w:rPr>
                <w:sz w:val="24"/>
                <w:szCs w:val="24"/>
              </w:rPr>
              <w:t>(одобрена решением ФУМО по ОО, протокол №</w:t>
            </w:r>
            <w:r w:rsidR="002E4ABB" w:rsidRPr="00C054EF">
              <w:rPr>
                <w:sz w:val="24"/>
                <w:szCs w:val="24"/>
              </w:rPr>
              <w:t>1</w:t>
            </w:r>
            <w:r w:rsidR="00800324" w:rsidRPr="00C054EF">
              <w:rPr>
                <w:sz w:val="24"/>
                <w:szCs w:val="24"/>
              </w:rPr>
              <w:t>/2</w:t>
            </w:r>
            <w:r w:rsidR="002E4ABB" w:rsidRPr="00C054EF">
              <w:rPr>
                <w:sz w:val="24"/>
                <w:szCs w:val="24"/>
              </w:rPr>
              <w:t>2 от 18</w:t>
            </w:r>
            <w:r w:rsidR="00800324" w:rsidRPr="00C054EF">
              <w:rPr>
                <w:sz w:val="24"/>
                <w:szCs w:val="24"/>
              </w:rPr>
              <w:t>.0</w:t>
            </w:r>
            <w:r w:rsidR="002E4ABB" w:rsidRPr="00C054EF">
              <w:rPr>
                <w:sz w:val="24"/>
                <w:szCs w:val="24"/>
              </w:rPr>
              <w:t>3</w:t>
            </w:r>
            <w:r w:rsidR="00800324" w:rsidRPr="00C054EF">
              <w:rPr>
                <w:sz w:val="24"/>
                <w:szCs w:val="24"/>
              </w:rPr>
              <w:t>.202</w:t>
            </w:r>
            <w:r w:rsidR="002E4ABB" w:rsidRPr="00C054EF">
              <w:rPr>
                <w:sz w:val="24"/>
                <w:szCs w:val="24"/>
              </w:rPr>
              <w:t>2</w:t>
            </w:r>
            <w:r w:rsidR="00800324" w:rsidRPr="00C054EF">
              <w:rPr>
                <w:sz w:val="24"/>
                <w:szCs w:val="24"/>
              </w:rPr>
              <w:t>)</w:t>
            </w:r>
            <w:r w:rsidR="00304C42" w:rsidRPr="00C054EF">
              <w:rPr>
                <w:sz w:val="24"/>
                <w:szCs w:val="24"/>
              </w:rPr>
              <w:t>;</w:t>
            </w:r>
          </w:p>
          <w:p w:rsidR="00FE0B15" w:rsidRPr="00C054EF" w:rsidRDefault="006A15AE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приказ </w:t>
            </w:r>
            <w:r w:rsidR="005D361B" w:rsidRPr="00C054EF">
              <w:rPr>
                <w:sz w:val="24"/>
                <w:szCs w:val="24"/>
              </w:rPr>
              <w:t xml:space="preserve">Министерства просвещения </w:t>
            </w:r>
            <w:r w:rsidRPr="00C054EF">
              <w:rPr>
                <w:sz w:val="24"/>
                <w:szCs w:val="24"/>
              </w:rPr>
              <w:t xml:space="preserve"> РФ от </w:t>
            </w:r>
            <w:r w:rsidR="005D361B" w:rsidRPr="00C054EF">
              <w:rPr>
                <w:sz w:val="24"/>
                <w:szCs w:val="24"/>
              </w:rPr>
              <w:t>20.05.2020</w:t>
            </w:r>
            <w:r w:rsidRPr="00C054EF">
              <w:rPr>
                <w:sz w:val="24"/>
                <w:szCs w:val="24"/>
              </w:rPr>
              <w:t xml:space="preserve"> №25</w:t>
            </w:r>
            <w:r w:rsidR="005D361B" w:rsidRPr="00C054EF">
              <w:rPr>
                <w:sz w:val="24"/>
                <w:szCs w:val="24"/>
              </w:rPr>
              <w:t>4</w:t>
            </w:r>
            <w:r w:rsidRPr="00C054EF">
              <w:rPr>
                <w:sz w:val="24"/>
                <w:szCs w:val="24"/>
              </w:rPr>
              <w:t xml:space="preserve"> «Об утверждении </w:t>
            </w:r>
            <w:r w:rsidR="008D2AD1" w:rsidRPr="00C054EF">
              <w:rPr>
                <w:sz w:val="24"/>
                <w:szCs w:val="24"/>
              </w:rPr>
              <w:t>федеральн</w:t>
            </w:r>
            <w:r w:rsidRPr="00C054EF">
              <w:rPr>
                <w:sz w:val="24"/>
                <w:szCs w:val="24"/>
              </w:rPr>
              <w:t>ого</w:t>
            </w:r>
            <w:r w:rsidR="008D2AD1" w:rsidRPr="00C054EF">
              <w:rPr>
                <w:sz w:val="24"/>
                <w:szCs w:val="24"/>
              </w:rPr>
              <w:t xml:space="preserve"> переч</w:t>
            </w:r>
            <w:r w:rsidR="000202B2" w:rsidRPr="00C054EF">
              <w:rPr>
                <w:sz w:val="24"/>
                <w:szCs w:val="24"/>
              </w:rPr>
              <w:t>н</w:t>
            </w:r>
            <w:r w:rsidRPr="00C054EF">
              <w:rPr>
                <w:sz w:val="24"/>
                <w:szCs w:val="24"/>
              </w:rPr>
              <w:t>я</w:t>
            </w:r>
            <w:r w:rsidR="008D2AD1" w:rsidRPr="00C054EF">
              <w:rPr>
                <w:sz w:val="24"/>
                <w:szCs w:val="24"/>
              </w:rPr>
              <w:t xml:space="preserve"> учебников, </w:t>
            </w:r>
            <w:r w:rsidR="00D9373A" w:rsidRPr="00C054EF">
              <w:rPr>
                <w:sz w:val="24"/>
                <w:szCs w:val="24"/>
              </w:rPr>
              <w:t>допущенных</w:t>
            </w:r>
            <w:r w:rsidR="008D2AD1" w:rsidRPr="00C054EF">
              <w:rPr>
                <w:sz w:val="24"/>
                <w:szCs w:val="24"/>
              </w:rPr>
              <w:t xml:space="preserve"> к использованию </w:t>
            </w:r>
            <w:r w:rsidRPr="00C054EF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C054EF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C054EF">
              <w:rPr>
                <w:sz w:val="24"/>
                <w:szCs w:val="24"/>
              </w:rPr>
              <w:t>»</w:t>
            </w:r>
            <w:r w:rsidR="002E4ABB" w:rsidRPr="00C054EF">
              <w:rPr>
                <w:sz w:val="24"/>
                <w:szCs w:val="24"/>
              </w:rPr>
              <w:t>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83" w:type="dxa"/>
          </w:tcPr>
          <w:p w:rsidR="00D9373A" w:rsidRDefault="00DF0123" w:rsidP="0004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2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F0123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редакцией </w:t>
            </w:r>
            <w:proofErr w:type="spellStart"/>
            <w:r w:rsidRPr="00DF01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F012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766247" w:rsidRPr="00DF012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1-й класс: учебник</w:t>
            </w:r>
            <w:r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  <w:p w:rsidR="00766247" w:rsidRPr="00C054EF" w:rsidRDefault="00766247" w:rsidP="00766247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3" w:type="dxa"/>
          </w:tcPr>
          <w:p w:rsidR="006F4EA3" w:rsidRDefault="002E4BE1" w:rsidP="00766247">
            <w:pPr>
              <w:pStyle w:val="a4"/>
              <w:tabs>
                <w:tab w:val="left" w:pos="447"/>
              </w:tabs>
              <w:ind w:left="22"/>
              <w:jc w:val="both"/>
              <w:rPr>
                <w:rFonts w:eastAsiaTheme="minorHAnsi" w:cstheme="minorBidi"/>
                <w:color w:val="000000"/>
                <w:szCs w:val="22"/>
                <w:lang w:eastAsia="en-US"/>
              </w:rPr>
            </w:pPr>
            <w:r w:rsidRPr="00C054EF">
              <w:t xml:space="preserve">  </w:t>
            </w:r>
            <w:r w:rsidR="00F05615" w:rsidRPr="002F665E">
              <w:rPr>
                <w:rStyle w:val="markedcontent"/>
                <w:b/>
              </w:rPr>
              <w:t>Цель</w:t>
            </w:r>
            <w:r w:rsidR="00C054EF" w:rsidRPr="002F665E">
              <w:rPr>
                <w:rStyle w:val="markedcontent"/>
              </w:rPr>
              <w:t>:</w:t>
            </w:r>
            <w:r w:rsidR="00F05615" w:rsidRPr="00C054EF">
              <w:rPr>
                <w:rStyle w:val="markedcontent"/>
              </w:rPr>
              <w:t xml:space="preserve"> :</w:t>
            </w:r>
            <w:r w:rsidR="00F05615" w:rsidRPr="00C054EF">
              <w:br/>
            </w:r>
            <w:r w:rsidR="00DF0123" w:rsidRPr="00DF0123">
              <w:rPr>
                <w:rFonts w:eastAsiaTheme="minorHAnsi" w:cstheme="minorBidi"/>
                <w:color w:val="000000"/>
                <w:szCs w:val="22"/>
                <w:lang w:eastAsia="en-US"/>
              </w:rPr>
      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:rsidR="00DF0123" w:rsidRPr="00766247" w:rsidRDefault="00DF0123" w:rsidP="00766247">
            <w:pPr>
              <w:pStyle w:val="a4"/>
              <w:tabs>
                <w:tab w:val="left" w:pos="447"/>
              </w:tabs>
              <w:ind w:left="22"/>
              <w:jc w:val="both"/>
            </w:pPr>
            <w:r>
              <w:t xml:space="preserve">    </w:t>
            </w:r>
            <w:r w:rsidRPr="00DF0123">
      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C05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C054EF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3" w:type="dxa"/>
          </w:tcPr>
          <w:p w:rsidR="006F4EA3" w:rsidRPr="00C054EF" w:rsidRDefault="00304C42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C054EF" w:rsidTr="00C054EF">
        <w:tc>
          <w:tcPr>
            <w:tcW w:w="2388" w:type="dxa"/>
          </w:tcPr>
          <w:p w:rsidR="00766C3B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</w:t>
            </w:r>
          </w:p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3" w:type="dxa"/>
          </w:tcPr>
          <w:p w:rsidR="006F4EA3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C054EF" w:rsidRDefault="00F05615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="002F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1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5E9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DF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6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85121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83" w:type="dxa"/>
          </w:tcPr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«Графика»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навыки применения свойств простых графических материалов в самостоятельной творческой работе в условиях урока.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 xml:space="preserve">Приобретать первичный опыт в создании графического </w:t>
            </w:r>
            <w:r w:rsidRPr="006E641C">
              <w:rPr>
                <w:rFonts w:ascii="Times New Roman" w:hAnsi="Times New Roman"/>
                <w:color w:val="000000"/>
                <w:sz w:val="24"/>
              </w:rPr>
              <w:lastRenderedPageBreak/>
              <w:t>рисунка на основе знакомства со средствами изобразительного языка.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создания рисунка простого (плоского) предмета с натуры.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Учиться анализировать соотношения пропорций, визуально сравнивать пространственные величины.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первичные знания и навыки композиционного расположения изображения на листе.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Уметь выбирать вертикальный или горизонтальный формат листа для выполнения соответствующих задач рисунка.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Воспринимать учебную задачу, поставленную учителем, и решать её в своей практической художественной деятельности.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«Живопись»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навыки работы красками «гуашь» в условиях урока.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Знать три основных цвета; обсуждать и называть ассоциативные представления, которые рождает каждый цвет.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Осознавать эмоциональное звучание цвета и уметь формулировать своё мнение с опорой на опыт жизненных ассоциаций.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экспериментирования, исследования результатов смешения красок и получения нового цвета.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Вести творческую работу на заданную тему с опорой на зрительные впечатления, организованные педагогом.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«Скульптура»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первичные приёмы лепки из пластилина, приобретать представления о целостной форме в объёмном изображении.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 xml:space="preserve">Овладевать первичными навыками </w:t>
            </w:r>
            <w:proofErr w:type="spellStart"/>
            <w:r w:rsidRPr="006E641C">
              <w:rPr>
                <w:rFonts w:ascii="Times New Roman" w:hAnsi="Times New Roman"/>
                <w:color w:val="000000"/>
                <w:sz w:val="24"/>
              </w:rPr>
              <w:t>бумагопластики</w:t>
            </w:r>
            <w:proofErr w:type="spellEnd"/>
            <w:r w:rsidRPr="006E641C">
              <w:rPr>
                <w:rFonts w:ascii="Times New Roman" w:hAnsi="Times New Roman"/>
                <w:color w:val="000000"/>
                <w:sz w:val="24"/>
              </w:rPr>
              <w:t>-создания объёмных форм из бумаги путём её складывания, надрезания, закручивания и др.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«Декоративно-прикладное искусство»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Различать виды орнаментов по изобразительным мотивам: растительные, геометрические, анималистические.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Учиться использовать правила симметрии в своей художественной деятельности. Приобретать опыт создания орнаментальной декоративной композиции (стилизованной: декоративный цветок или птица).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lastRenderedPageBreak/>
              <w:t>Приобретать знания о значении и назначении украшений в жизни людей.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 xml:space="preserve">Приобретать представления о глиняных игрушках отечественных народных художественных промыслов (дымковская, </w:t>
            </w:r>
            <w:proofErr w:type="spellStart"/>
            <w:r w:rsidRPr="006E641C">
              <w:rPr>
                <w:rFonts w:ascii="Times New Roman" w:hAnsi="Times New Roman"/>
                <w:color w:val="000000"/>
                <w:sz w:val="24"/>
              </w:rPr>
              <w:t>каргопольская</w:t>
            </w:r>
            <w:proofErr w:type="spellEnd"/>
            <w:r w:rsidRPr="006E641C">
              <w:rPr>
                <w:rFonts w:ascii="Times New Roman" w:hAnsi="Times New Roman"/>
                <w:color w:val="000000"/>
                <w:sz w:val="24"/>
              </w:rPr>
      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Иметь опыт и соответствующие возрасту навыки подготовки и оформления общего праздника.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«Архитектура»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приёмы конструирования из бумаги, складывания объёмных простых геометрических тел.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пространственного макетирования (сказочный город) в форме коллективной игровой деятельности.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представления о конструктивной основе любого предмета и первичные навыки анализа его строения.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«Восприятие произведений искусства»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опыт эстетического восприятия и аналитического наблюдения архитектурных построек.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Осваивать новый опыт восприятия художественных иллюстраций в детских книгах и отношения к ним в соответствии с учебной установкой.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Модуль «Азбука цифровой графики»</w:t>
            </w:r>
          </w:p>
          <w:p w:rsidR="006E641C" w:rsidRPr="006E641C" w:rsidRDefault="006E641C" w:rsidP="006E641C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E641C">
              <w:rPr>
                <w:rFonts w:ascii="Times New Roman" w:hAnsi="Times New Roman"/>
                <w:color w:val="000000"/>
                <w:sz w:val="24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:rsidR="006F4EA3" w:rsidRPr="00C054EF" w:rsidRDefault="006E641C" w:rsidP="006E641C">
            <w:pPr>
              <w:pStyle w:val="a4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/>
              <w:contextualSpacing w:val="0"/>
              <w:jc w:val="both"/>
            </w:pPr>
            <w:r w:rsidRPr="006E641C">
              <w:rPr>
                <w:color w:val="000000"/>
              </w:rPr>
      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      </w:r>
            <w:bookmarkStart w:id="2" w:name="_GoBack"/>
            <w:bookmarkEnd w:id="2"/>
          </w:p>
        </w:tc>
      </w:tr>
      <w:bookmarkEnd w:id="0"/>
    </w:tbl>
    <w:p w:rsidR="006F4EA3" w:rsidRPr="00C054EF" w:rsidRDefault="006F4EA3" w:rsidP="00C0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EA3" w:rsidRPr="00C054EF" w:rsidSect="00C05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C3B8F"/>
    <w:multiLevelType w:val="hybridMultilevel"/>
    <w:tmpl w:val="15721882"/>
    <w:lvl w:ilvl="0" w:tplc="9D5074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D8C4F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7A78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F26A4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C0876B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73CE9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9C0BA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93A108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5C672C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4C813767"/>
    <w:multiLevelType w:val="hybridMultilevel"/>
    <w:tmpl w:val="619E4950"/>
    <w:lvl w:ilvl="0" w:tplc="1A1AD5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2640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C8AF4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0E4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D28B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BB62D9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B25C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DA7F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E7A47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677585F"/>
    <w:multiLevelType w:val="hybridMultilevel"/>
    <w:tmpl w:val="0CC0A830"/>
    <w:lvl w:ilvl="0" w:tplc="4DEAA0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25C97"/>
    <w:multiLevelType w:val="hybridMultilevel"/>
    <w:tmpl w:val="AFD62564"/>
    <w:lvl w:ilvl="0" w:tplc="DB3AEBF2">
      <w:numFmt w:val="bullet"/>
      <w:lvlText w:val="—"/>
      <w:lvlJc w:val="left"/>
      <w:pPr>
        <w:ind w:left="48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F834E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E282580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462E65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7BB2F28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0E4BEB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5726E8D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82493B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6860B0F8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41DC1"/>
    <w:rsid w:val="00051B58"/>
    <w:rsid w:val="0009070C"/>
    <w:rsid w:val="000D036A"/>
    <w:rsid w:val="00133D5E"/>
    <w:rsid w:val="00156AE4"/>
    <w:rsid w:val="00174F16"/>
    <w:rsid w:val="00186725"/>
    <w:rsid w:val="001C27F8"/>
    <w:rsid w:val="001D4D9F"/>
    <w:rsid w:val="00280F1F"/>
    <w:rsid w:val="002E4ABB"/>
    <w:rsid w:val="002E4BE1"/>
    <w:rsid w:val="002F665E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E641C"/>
    <w:rsid w:val="006F4EA3"/>
    <w:rsid w:val="007076FC"/>
    <w:rsid w:val="0073255E"/>
    <w:rsid w:val="00766247"/>
    <w:rsid w:val="00766C3B"/>
    <w:rsid w:val="0077152D"/>
    <w:rsid w:val="00771799"/>
    <w:rsid w:val="007E4F17"/>
    <w:rsid w:val="007F24CA"/>
    <w:rsid w:val="00800324"/>
    <w:rsid w:val="00833A98"/>
    <w:rsid w:val="00837B36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054EF"/>
    <w:rsid w:val="00C75EC5"/>
    <w:rsid w:val="00C77194"/>
    <w:rsid w:val="00D57E98"/>
    <w:rsid w:val="00D618E8"/>
    <w:rsid w:val="00D71222"/>
    <w:rsid w:val="00D9373A"/>
    <w:rsid w:val="00DB23E3"/>
    <w:rsid w:val="00DF0123"/>
    <w:rsid w:val="00E31FB8"/>
    <w:rsid w:val="00E506B6"/>
    <w:rsid w:val="00E744A1"/>
    <w:rsid w:val="00E84AB4"/>
    <w:rsid w:val="00F05615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56B9"/>
  <w15:docId w15:val="{747AA775-1351-4B01-94AA-80C349B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character" w:customStyle="1" w:styleId="markedcontent">
    <w:name w:val="markedcontent"/>
    <w:basedOn w:val="a0"/>
    <w:rsid w:val="002E4ABB"/>
  </w:style>
  <w:style w:type="character" w:styleId="ae">
    <w:name w:val="Hyperlink"/>
    <w:basedOn w:val="a0"/>
    <w:uiPriority w:val="99"/>
    <w:semiHidden/>
    <w:unhideWhenUsed/>
    <w:rsid w:val="0004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29</cp:revision>
  <dcterms:created xsi:type="dcterms:W3CDTF">2014-09-03T06:01:00Z</dcterms:created>
  <dcterms:modified xsi:type="dcterms:W3CDTF">2022-12-01T06:12:00Z</dcterms:modified>
</cp:coreProperties>
</file>