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3F" w:rsidRPr="0075340B" w:rsidRDefault="0042063F" w:rsidP="0042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0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184"/>
      </w:tblGrid>
      <w:tr w:rsidR="0042063F" w:rsidRPr="00485121" w:rsidTr="007F24CA">
        <w:tc>
          <w:tcPr>
            <w:tcW w:w="2404" w:type="dxa"/>
          </w:tcPr>
          <w:p w:rsidR="0042063F" w:rsidRPr="00485121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67" w:type="dxa"/>
          </w:tcPr>
          <w:p w:rsidR="0042063F" w:rsidRPr="00887AE2" w:rsidRDefault="006C2F3B" w:rsidP="00887AE2">
            <w:pPr>
              <w:pStyle w:val="1"/>
              <w:ind w:left="7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42063F" w:rsidRPr="00485121" w:rsidTr="007F24CA">
        <w:tc>
          <w:tcPr>
            <w:tcW w:w="2404" w:type="dxa"/>
          </w:tcPr>
          <w:p w:rsidR="0042063F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</w:t>
            </w:r>
            <w:r w:rsidR="0042063F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167" w:type="dxa"/>
          </w:tcPr>
          <w:p w:rsidR="00174F16" w:rsidRPr="00887AE2" w:rsidRDefault="00887AE2" w:rsidP="00887AE2">
            <w:pPr>
              <w:pStyle w:val="1"/>
              <w:ind w:left="732" w:firstLine="0"/>
              <w:rPr>
                <w:sz w:val="24"/>
                <w:szCs w:val="24"/>
              </w:rPr>
            </w:pPr>
            <w:r w:rsidRPr="00887AE2">
              <w:rPr>
                <w:sz w:val="24"/>
                <w:szCs w:val="24"/>
              </w:rPr>
              <w:t>Начальное общее образование  (1-4</w:t>
            </w:r>
            <w:r w:rsidR="00174F16" w:rsidRPr="00887AE2">
              <w:rPr>
                <w:sz w:val="24"/>
                <w:szCs w:val="24"/>
              </w:rPr>
              <w:t xml:space="preserve"> класс)</w:t>
            </w:r>
          </w:p>
        </w:tc>
      </w:tr>
      <w:tr w:rsidR="0042063F" w:rsidRPr="00485121" w:rsidTr="007F24CA">
        <w:tc>
          <w:tcPr>
            <w:tcW w:w="2404" w:type="dxa"/>
          </w:tcPr>
          <w:p w:rsidR="0042063F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D71222" w:rsidRPr="00887AE2" w:rsidRDefault="00887AE2" w:rsidP="00806AB8">
            <w:pPr>
              <w:pStyle w:val="1"/>
              <w:ind w:firstLine="22"/>
              <w:rPr>
                <w:sz w:val="24"/>
                <w:szCs w:val="24"/>
              </w:rPr>
            </w:pPr>
            <w:r w:rsidRPr="00887AE2">
              <w:rPr>
                <w:sz w:val="24"/>
                <w:szCs w:val="24"/>
              </w:rPr>
              <w:t>Учител</w:t>
            </w:r>
            <w:r w:rsidR="00806AB8">
              <w:rPr>
                <w:sz w:val="24"/>
                <w:szCs w:val="24"/>
              </w:rPr>
              <w:t>ь</w:t>
            </w:r>
            <w:r w:rsidR="005E782F" w:rsidRPr="00887AE2">
              <w:rPr>
                <w:sz w:val="24"/>
                <w:szCs w:val="24"/>
              </w:rPr>
              <w:t xml:space="preserve">  </w:t>
            </w:r>
            <w:r w:rsidRPr="00887AE2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 xml:space="preserve">альных классов: </w:t>
            </w:r>
            <w:proofErr w:type="spellStart"/>
            <w:r w:rsidR="00806AB8">
              <w:rPr>
                <w:sz w:val="24"/>
                <w:szCs w:val="24"/>
              </w:rPr>
              <w:t>Шудренко</w:t>
            </w:r>
            <w:proofErr w:type="spellEnd"/>
            <w:r w:rsidR="00806AB8">
              <w:rPr>
                <w:sz w:val="24"/>
                <w:szCs w:val="24"/>
              </w:rPr>
              <w:t xml:space="preserve"> Е.А.</w:t>
            </w:r>
            <w:r w:rsidR="00D71222" w:rsidRPr="00887AE2">
              <w:rPr>
                <w:sz w:val="24"/>
                <w:szCs w:val="24"/>
              </w:rPr>
              <w:t xml:space="preserve"> 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167" w:type="dxa"/>
          </w:tcPr>
          <w:p w:rsidR="008D2AD1" w:rsidRPr="008D2AD1" w:rsidRDefault="008D2AD1" w:rsidP="00045793">
            <w:pPr>
              <w:pStyle w:val="1"/>
              <w:numPr>
                <w:ilvl w:val="0"/>
                <w:numId w:val="9"/>
              </w:numPr>
              <w:ind w:left="307" w:firstLine="0"/>
              <w:rPr>
                <w:sz w:val="24"/>
                <w:szCs w:val="24"/>
              </w:rPr>
            </w:pPr>
            <w:r w:rsidRPr="008D2AD1">
              <w:rPr>
                <w:sz w:val="24"/>
                <w:szCs w:val="24"/>
              </w:rPr>
              <w:t>федеральн</w:t>
            </w:r>
            <w:r w:rsidR="000202B2">
              <w:rPr>
                <w:sz w:val="24"/>
                <w:szCs w:val="24"/>
              </w:rPr>
              <w:t>ый</w:t>
            </w:r>
            <w:r w:rsidRPr="008D2AD1">
              <w:rPr>
                <w:sz w:val="24"/>
                <w:szCs w:val="24"/>
              </w:rPr>
              <w:t xml:space="preserve"> </w:t>
            </w:r>
            <w:r w:rsidR="00045793">
              <w:rPr>
                <w:sz w:val="24"/>
                <w:szCs w:val="24"/>
              </w:rPr>
              <w:t>государственный</w:t>
            </w:r>
            <w:r w:rsidRPr="008D2AD1">
              <w:rPr>
                <w:sz w:val="24"/>
                <w:szCs w:val="24"/>
              </w:rPr>
              <w:t xml:space="preserve"> стандарта </w:t>
            </w:r>
            <w:r w:rsidR="00045793">
              <w:rPr>
                <w:sz w:val="24"/>
                <w:szCs w:val="24"/>
              </w:rPr>
              <w:t>начального</w:t>
            </w:r>
            <w:r w:rsidRPr="008D2AD1">
              <w:rPr>
                <w:sz w:val="24"/>
                <w:szCs w:val="24"/>
              </w:rPr>
              <w:t xml:space="preserve"> общего образования </w:t>
            </w:r>
            <w:r w:rsidR="00045793">
              <w:rPr>
                <w:sz w:val="24"/>
                <w:szCs w:val="24"/>
              </w:rPr>
              <w:t xml:space="preserve">(приказ </w:t>
            </w:r>
            <w:proofErr w:type="spellStart"/>
            <w:r w:rsidR="00045793">
              <w:rPr>
                <w:sz w:val="24"/>
                <w:szCs w:val="24"/>
              </w:rPr>
              <w:t>Минобрнауки</w:t>
            </w:r>
            <w:proofErr w:type="spellEnd"/>
            <w:r w:rsidR="00045793">
              <w:rPr>
                <w:sz w:val="24"/>
                <w:szCs w:val="24"/>
              </w:rPr>
              <w:t xml:space="preserve"> РФ от 6.10</w:t>
            </w:r>
            <w:r w:rsidR="001C27F8">
              <w:rPr>
                <w:sz w:val="24"/>
                <w:szCs w:val="24"/>
              </w:rPr>
              <w:t>.200</w:t>
            </w:r>
            <w:r w:rsidR="00045793">
              <w:rPr>
                <w:sz w:val="24"/>
                <w:szCs w:val="24"/>
              </w:rPr>
              <w:t>9 №373</w:t>
            </w:r>
            <w:r w:rsidR="001C27F8">
              <w:rPr>
                <w:sz w:val="24"/>
                <w:szCs w:val="24"/>
              </w:rPr>
              <w:t>)</w:t>
            </w:r>
            <w:r w:rsidRPr="008D2AD1">
              <w:rPr>
                <w:sz w:val="24"/>
                <w:szCs w:val="24"/>
              </w:rPr>
              <w:t xml:space="preserve">; </w:t>
            </w:r>
          </w:p>
          <w:p w:rsidR="008D2AD1" w:rsidRPr="00174F16" w:rsidRDefault="008D2AD1" w:rsidP="00045793">
            <w:pPr>
              <w:pStyle w:val="1"/>
              <w:numPr>
                <w:ilvl w:val="0"/>
                <w:numId w:val="9"/>
              </w:numPr>
              <w:ind w:left="307" w:firstLine="0"/>
              <w:rPr>
                <w:sz w:val="24"/>
                <w:szCs w:val="24"/>
              </w:rPr>
            </w:pPr>
            <w:r w:rsidRPr="008D2AD1">
              <w:rPr>
                <w:sz w:val="24"/>
                <w:szCs w:val="24"/>
              </w:rPr>
              <w:t>примерн</w:t>
            </w:r>
            <w:r w:rsidR="000202B2">
              <w:rPr>
                <w:sz w:val="24"/>
                <w:szCs w:val="24"/>
              </w:rPr>
              <w:t xml:space="preserve">ая </w:t>
            </w:r>
            <w:r w:rsidRPr="008D2AD1">
              <w:rPr>
                <w:sz w:val="24"/>
                <w:szCs w:val="24"/>
              </w:rPr>
              <w:t xml:space="preserve"> программ</w:t>
            </w:r>
            <w:r w:rsidR="000202B2">
              <w:rPr>
                <w:sz w:val="24"/>
                <w:szCs w:val="24"/>
              </w:rPr>
              <w:t>а</w:t>
            </w:r>
            <w:r w:rsidRPr="008D2AD1">
              <w:rPr>
                <w:sz w:val="24"/>
                <w:szCs w:val="24"/>
              </w:rPr>
              <w:t xml:space="preserve">  </w:t>
            </w:r>
            <w:r w:rsidR="00045793">
              <w:rPr>
                <w:sz w:val="24"/>
                <w:szCs w:val="24"/>
              </w:rPr>
              <w:t>начального</w:t>
            </w:r>
            <w:r w:rsidRPr="008D2AD1">
              <w:rPr>
                <w:sz w:val="24"/>
                <w:szCs w:val="24"/>
              </w:rPr>
              <w:t xml:space="preserve"> общего образования  </w:t>
            </w:r>
            <w:r w:rsidRPr="00045793">
              <w:rPr>
                <w:sz w:val="24"/>
                <w:szCs w:val="24"/>
              </w:rPr>
              <w:t>по</w:t>
            </w:r>
            <w:r w:rsidRPr="00174F16">
              <w:rPr>
                <w:color w:val="FF0000"/>
                <w:sz w:val="24"/>
                <w:szCs w:val="24"/>
              </w:rPr>
              <w:t xml:space="preserve"> </w:t>
            </w:r>
            <w:r w:rsidR="006C2F3B">
              <w:rPr>
                <w:sz w:val="24"/>
                <w:szCs w:val="24"/>
              </w:rPr>
              <w:t>окружающему миру</w:t>
            </w:r>
            <w:r w:rsidRPr="00045793">
              <w:rPr>
                <w:sz w:val="24"/>
                <w:szCs w:val="24"/>
              </w:rPr>
              <w:t>;</w:t>
            </w:r>
          </w:p>
          <w:p w:rsidR="00E730B5" w:rsidRPr="00E730B5" w:rsidRDefault="00174F16" w:rsidP="00E730B5">
            <w:pPr>
              <w:pStyle w:val="1"/>
              <w:numPr>
                <w:ilvl w:val="0"/>
                <w:numId w:val="9"/>
              </w:numPr>
              <w:ind w:left="307" w:firstLine="3"/>
              <w:rPr>
                <w:sz w:val="24"/>
                <w:szCs w:val="24"/>
              </w:rPr>
            </w:pPr>
            <w:proofErr w:type="gramStart"/>
            <w:r w:rsidRPr="00E730B5">
              <w:rPr>
                <w:sz w:val="24"/>
                <w:szCs w:val="24"/>
              </w:rPr>
              <w:t>авторская программа</w:t>
            </w:r>
            <w:r w:rsidR="006A15AE" w:rsidRPr="00E730B5">
              <w:rPr>
                <w:color w:val="FF0000"/>
                <w:sz w:val="24"/>
                <w:szCs w:val="24"/>
              </w:rPr>
              <w:t xml:space="preserve"> </w:t>
            </w:r>
            <w:r w:rsidR="00045793" w:rsidRPr="00E730B5">
              <w:rPr>
                <w:sz w:val="24"/>
                <w:szCs w:val="24"/>
              </w:rPr>
              <w:t xml:space="preserve">курса </w:t>
            </w:r>
            <w:r w:rsidR="00045793" w:rsidRPr="00E730B5">
              <w:rPr>
                <w:b/>
                <w:bCs/>
                <w:i/>
                <w:iCs/>
                <w:sz w:val="24"/>
                <w:szCs w:val="24"/>
              </w:rPr>
              <w:t>«</w:t>
            </w:r>
            <w:r w:rsidR="006C2F3B" w:rsidRPr="00E730B5">
              <w:rPr>
                <w:b/>
                <w:bCs/>
                <w:i/>
                <w:iCs/>
                <w:sz w:val="24"/>
                <w:szCs w:val="24"/>
              </w:rPr>
              <w:t>Окружающий мир</w:t>
            </w:r>
            <w:r w:rsidR="00045793" w:rsidRPr="00E730B5"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proofErr w:type="spellStart"/>
            <w:r w:rsidR="006C2F3B" w:rsidRPr="00E730B5">
              <w:rPr>
                <w:b/>
                <w:bCs/>
                <w:i/>
                <w:sz w:val="24"/>
                <w:szCs w:val="24"/>
              </w:rPr>
              <w:t>Н.Я.Дмитриевой</w:t>
            </w:r>
            <w:proofErr w:type="spellEnd"/>
            <w:r w:rsidR="006C2F3B" w:rsidRPr="00E730B5">
              <w:rPr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6C2F3B" w:rsidRPr="00E730B5">
              <w:rPr>
                <w:b/>
                <w:bCs/>
                <w:i/>
                <w:sz w:val="24"/>
                <w:szCs w:val="24"/>
              </w:rPr>
              <w:t>А.Н.Казакова</w:t>
            </w:r>
            <w:proofErr w:type="spellEnd"/>
            <w:r w:rsidR="006C2F3B" w:rsidRPr="00E730B5">
              <w:rPr>
                <w:sz w:val="24"/>
                <w:szCs w:val="24"/>
              </w:rPr>
              <w:t xml:space="preserve"> </w:t>
            </w:r>
            <w:r w:rsidR="00E730B5" w:rsidRPr="00E730B5">
              <w:rPr>
                <w:i/>
                <w:iCs/>
                <w:sz w:val="24"/>
                <w:szCs w:val="24"/>
                <w:lang w:eastAsia="ar-SA"/>
              </w:rPr>
              <w:t>(Программы начального общего образования.</w:t>
            </w:r>
            <w:proofErr w:type="gramEnd"/>
            <w:r w:rsidR="00E730B5" w:rsidRPr="00E730B5">
              <w:rPr>
                <w:i/>
                <w:iCs/>
                <w:sz w:val="24"/>
                <w:szCs w:val="24"/>
                <w:lang w:eastAsia="ar-SA"/>
              </w:rPr>
              <w:t xml:space="preserve"> Система Л.В. </w:t>
            </w:r>
            <w:proofErr w:type="spellStart"/>
            <w:r w:rsidR="00E730B5" w:rsidRPr="00E730B5">
              <w:rPr>
                <w:i/>
                <w:iCs/>
                <w:sz w:val="24"/>
                <w:szCs w:val="24"/>
                <w:lang w:eastAsia="ar-SA"/>
              </w:rPr>
              <w:t>Занкова</w:t>
            </w:r>
            <w:proofErr w:type="spellEnd"/>
            <w:r w:rsidR="00E730B5" w:rsidRPr="00E730B5">
              <w:rPr>
                <w:i/>
                <w:iCs/>
                <w:sz w:val="24"/>
                <w:szCs w:val="24"/>
                <w:lang w:eastAsia="ar-SA"/>
              </w:rPr>
              <w:t xml:space="preserve">/ Сост. </w:t>
            </w:r>
            <w:proofErr w:type="spellStart"/>
            <w:r w:rsidR="00E730B5" w:rsidRPr="00E730B5">
              <w:rPr>
                <w:i/>
                <w:iCs/>
                <w:sz w:val="24"/>
                <w:szCs w:val="24"/>
                <w:lang w:eastAsia="ar-SA"/>
              </w:rPr>
              <w:t>Н.В.Нечаева</w:t>
            </w:r>
            <w:proofErr w:type="spellEnd"/>
            <w:r w:rsidR="00E730B5" w:rsidRPr="00E730B5">
              <w:rPr>
                <w:i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E730B5" w:rsidRPr="00E730B5">
              <w:rPr>
                <w:i/>
                <w:iCs/>
                <w:sz w:val="24"/>
                <w:szCs w:val="24"/>
                <w:lang w:eastAsia="ar-SA"/>
              </w:rPr>
              <w:t>С.В.Сабинина</w:t>
            </w:r>
            <w:proofErr w:type="spellEnd"/>
            <w:r w:rsidR="00E730B5" w:rsidRPr="00E730B5">
              <w:rPr>
                <w:i/>
                <w:iCs/>
                <w:sz w:val="24"/>
                <w:szCs w:val="24"/>
                <w:lang w:eastAsia="ar-SA"/>
              </w:rPr>
              <w:t xml:space="preserve">. – М.: Бином. </w:t>
            </w:r>
            <w:proofErr w:type="gramStart"/>
            <w:r w:rsidR="00E730B5" w:rsidRPr="00E730B5">
              <w:rPr>
                <w:i/>
                <w:iCs/>
                <w:sz w:val="24"/>
                <w:szCs w:val="24"/>
                <w:lang w:eastAsia="ar-SA"/>
              </w:rPr>
              <w:t>Лаборатория знаний, 2020. – 240с.)</w:t>
            </w:r>
            <w:proofErr w:type="gramEnd"/>
          </w:p>
          <w:p w:rsidR="00E730B5" w:rsidRPr="00E730B5" w:rsidRDefault="00E730B5" w:rsidP="00E730B5">
            <w:pPr>
              <w:pStyle w:val="1"/>
              <w:numPr>
                <w:ilvl w:val="0"/>
                <w:numId w:val="9"/>
              </w:numPr>
              <w:ind w:left="307" w:firstLine="3"/>
              <w:rPr>
                <w:sz w:val="24"/>
                <w:szCs w:val="24"/>
              </w:rPr>
            </w:pPr>
            <w:r w:rsidRPr="00E730B5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E730B5">
              <w:rPr>
                <w:sz w:val="24"/>
                <w:szCs w:val="24"/>
              </w:rPr>
              <w:t xml:space="preserve">ФПУ 2020 г. (приказ </w:t>
            </w:r>
            <w:proofErr w:type="spellStart"/>
            <w:r w:rsidRPr="00E730B5">
              <w:rPr>
                <w:sz w:val="24"/>
                <w:szCs w:val="24"/>
              </w:rPr>
              <w:t>Минпросвещения</w:t>
            </w:r>
            <w:proofErr w:type="spellEnd"/>
            <w:r w:rsidRPr="00E730B5">
              <w:rPr>
                <w:sz w:val="24"/>
                <w:szCs w:val="24"/>
              </w:rPr>
              <w:t xml:space="preserve"> РФ от 20.05.2020 №254)</w:t>
            </w:r>
          </w:p>
          <w:p w:rsidR="00FE0B15" w:rsidRPr="008D2AD1" w:rsidRDefault="00E730B5" w:rsidP="00E730B5">
            <w:pPr>
              <w:pStyle w:val="1"/>
              <w:numPr>
                <w:ilvl w:val="0"/>
                <w:numId w:val="9"/>
              </w:numPr>
              <w:ind w:left="307" w:firstLine="3"/>
            </w:pPr>
            <w:r w:rsidRPr="00E730B5">
              <w:rPr>
                <w:sz w:val="24"/>
                <w:szCs w:val="24"/>
              </w:rPr>
              <w:t xml:space="preserve">приказ  </w:t>
            </w:r>
            <w:proofErr w:type="spellStart"/>
            <w:r w:rsidRPr="00E730B5">
              <w:rPr>
                <w:sz w:val="24"/>
                <w:szCs w:val="24"/>
              </w:rPr>
              <w:t>Минпросвещения</w:t>
            </w:r>
            <w:proofErr w:type="spellEnd"/>
            <w:r w:rsidRPr="00E730B5">
              <w:rPr>
                <w:sz w:val="24"/>
                <w:szCs w:val="24"/>
              </w:rPr>
              <w:t xml:space="preserve"> России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485121" w:rsidRPr="008D2AD1" w:rsidRDefault="006C2F3B" w:rsidP="006C2F3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Н.Я.Дмитриева, А.Н.Казаков</w:t>
            </w:r>
            <w:r w:rsidRPr="00F57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  <w:r w:rsidR="004179A2" w:rsidRPr="002A1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30B5" w:rsidRPr="002A181B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для 1-4кл. - </w:t>
            </w:r>
            <w:r w:rsidR="00E730B5" w:rsidRPr="00D55A59">
              <w:rPr>
                <w:rFonts w:ascii="Times New Roman" w:hAnsi="Times New Roman"/>
                <w:i/>
                <w:iCs/>
                <w:sz w:val="24"/>
                <w:szCs w:val="24"/>
              </w:rPr>
              <w:t>М.: Бином. Лаборатория знаний</w:t>
            </w:r>
            <w:r w:rsidR="00E730B5">
              <w:rPr>
                <w:i/>
                <w:iCs/>
              </w:rPr>
              <w:t xml:space="preserve">, </w:t>
            </w:r>
            <w:r w:rsidR="00E730B5" w:rsidRPr="009B13D1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833A98" w:rsidRPr="004179A2" w:rsidRDefault="00833A98" w:rsidP="000202B2">
            <w:pPr>
              <w:pStyle w:val="21"/>
              <w:spacing w:before="0" w:line="240" w:lineRule="auto"/>
              <w:rPr>
                <w:b/>
                <w:i/>
                <w:szCs w:val="24"/>
              </w:rPr>
            </w:pPr>
            <w:r w:rsidRPr="004179A2">
              <w:rPr>
                <w:b/>
                <w:i/>
                <w:szCs w:val="24"/>
              </w:rPr>
              <w:t xml:space="preserve">Изучение </w:t>
            </w:r>
            <w:r w:rsidR="006C2F3B">
              <w:rPr>
                <w:b/>
                <w:i/>
                <w:szCs w:val="24"/>
              </w:rPr>
              <w:t>окружающего мира</w:t>
            </w:r>
            <w:r w:rsidRPr="004179A2">
              <w:rPr>
                <w:b/>
                <w:i/>
                <w:szCs w:val="24"/>
              </w:rPr>
              <w:t xml:space="preserve"> на </w:t>
            </w:r>
            <w:r w:rsidR="004179A2" w:rsidRPr="004179A2">
              <w:rPr>
                <w:b/>
                <w:i/>
                <w:szCs w:val="24"/>
              </w:rPr>
              <w:t>уровне</w:t>
            </w:r>
            <w:r w:rsidRPr="004179A2">
              <w:rPr>
                <w:b/>
                <w:i/>
                <w:szCs w:val="24"/>
              </w:rPr>
              <w:t xml:space="preserve"> </w:t>
            </w:r>
            <w:r w:rsidR="004179A2" w:rsidRPr="004179A2">
              <w:rPr>
                <w:b/>
                <w:i/>
                <w:szCs w:val="24"/>
              </w:rPr>
              <w:t>начального</w:t>
            </w:r>
            <w:r w:rsidRPr="004179A2">
              <w:rPr>
                <w:b/>
                <w:i/>
                <w:szCs w:val="24"/>
              </w:rPr>
              <w:t xml:space="preserve"> общего образования направлено на достижение </w:t>
            </w:r>
            <w:r w:rsidR="00E92214">
              <w:rPr>
                <w:b/>
                <w:i/>
                <w:szCs w:val="24"/>
              </w:rPr>
              <w:t>основной цели</w:t>
            </w:r>
            <w:r w:rsidRPr="004179A2">
              <w:rPr>
                <w:b/>
                <w:i/>
                <w:szCs w:val="24"/>
              </w:rPr>
              <w:t>:</w:t>
            </w:r>
          </w:p>
          <w:p w:rsidR="006C2F3B" w:rsidRPr="00145E0F" w:rsidRDefault="006C2F3B" w:rsidP="002D2C7E">
            <w:pPr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0F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      </w:r>
          </w:p>
          <w:p w:rsidR="006C2F3B" w:rsidRDefault="006C2F3B" w:rsidP="002D2C7E">
            <w:pPr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0F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2D2C7E" w:rsidRPr="002D2C7E" w:rsidRDefault="002D2C7E" w:rsidP="002D2C7E">
            <w:pPr>
              <w:widowControl w:val="0"/>
              <w:tabs>
                <w:tab w:val="left" w:pos="379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2C7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Учебный курс «Окружающий мир» призван решать в системе общего развития учащихся следующие задачи:</w:t>
            </w:r>
          </w:p>
          <w:p w:rsidR="002D2C7E" w:rsidRPr="00145E0F" w:rsidRDefault="002D2C7E" w:rsidP="002D2C7E">
            <w:pPr>
              <w:pStyle w:val="11"/>
              <w:widowControl w:val="0"/>
              <w:tabs>
                <w:tab w:val="left" w:pos="307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 формировать широкую целостную картину мира с опорой на современные научные достижения;</w:t>
            </w:r>
          </w:p>
          <w:p w:rsidR="002D2C7E" w:rsidRPr="00145E0F" w:rsidRDefault="002D2C7E" w:rsidP="002D2C7E">
            <w:pPr>
              <w:pStyle w:val="11"/>
              <w:widowControl w:val="0"/>
              <w:tabs>
                <w:tab w:val="left" w:pos="307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 на основе предметных знаний и умений подвести учеников к осознанию объективно существующих связей и зависимостей между природой, обществом и человеком, к осознанию разнообразия и многомерности окружающего мира, его противоречивости;</w:t>
            </w:r>
          </w:p>
          <w:p w:rsidR="002D2C7E" w:rsidRPr="00145E0F" w:rsidRDefault="002D2C7E" w:rsidP="002D2C7E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      </w:r>
            <w:proofErr w:type="spellStart"/>
            <w:r w:rsidRPr="0014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14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2D2C7E" w:rsidRPr="00145E0F" w:rsidRDefault="002D2C7E" w:rsidP="002D2C7E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формировать </w:t>
            </w:r>
            <w:proofErr w:type="spellStart"/>
            <w:r w:rsidRPr="0014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14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</w:t>
            </w:r>
            <w:r w:rsidRPr="0014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      </w:r>
            <w:proofErr w:type="gramEnd"/>
          </w:p>
          <w:p w:rsidR="002D2C7E" w:rsidRPr="00145E0F" w:rsidRDefault="002D2C7E" w:rsidP="002D2C7E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освоить доступные способы изучения природы и общества (наблюдение, запись, измерение, опыт и др. с получением информации из разных источников);</w:t>
            </w:r>
          </w:p>
          <w:p w:rsidR="006F4EA3" w:rsidRPr="00D618E8" w:rsidRDefault="002D2C7E" w:rsidP="002D2C7E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firstLine="30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67" w:type="dxa"/>
          </w:tcPr>
          <w:p w:rsidR="006F4EA3" w:rsidRPr="004179A2" w:rsidRDefault="004179A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AD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:rsidR="006F4EA3" w:rsidRPr="004179A2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5366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52D40" w:rsidRPr="004179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6C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F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6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52D40" w:rsidRPr="004179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66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C2F3B">
              <w:rPr>
                <w:rFonts w:ascii="Times New Roman" w:hAnsi="Times New Roman" w:cs="Times New Roman"/>
                <w:sz w:val="24"/>
                <w:szCs w:val="24"/>
              </w:rPr>
              <w:t>часов (2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4179A2" w:rsidRPr="00485121" w:rsidRDefault="005366AB" w:rsidP="006C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68</w:t>
            </w:r>
            <w:bookmarkStart w:id="0" w:name="_GoBack"/>
            <w:bookmarkEnd w:id="0"/>
            <w:r w:rsidR="006C2F3B">
              <w:rPr>
                <w:rFonts w:ascii="Times New Roman" w:hAnsi="Times New Roman" w:cs="Times New Roman"/>
                <w:sz w:val="24"/>
                <w:szCs w:val="24"/>
              </w:rPr>
              <w:t xml:space="preserve"> часов (2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4179A2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7" w:type="dxa"/>
          </w:tcPr>
          <w:p w:rsidR="00552D40" w:rsidRPr="000453BE" w:rsidRDefault="00552D40" w:rsidP="00552D40">
            <w:pPr>
              <w:pStyle w:val="6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В результате изучения </w:t>
            </w:r>
            <w:r w:rsidR="00260C7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окружающего мира</w:t>
            </w:r>
            <w:r w:rsidR="00A6270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выпускник </w:t>
            </w:r>
            <w:r w:rsidR="000453BE" w:rsidRPr="000453BE">
              <w:rPr>
                <w:rStyle w:val="0pt"/>
                <w:rFonts w:eastAsiaTheme="majorEastAsia"/>
                <w:b/>
                <w:i/>
                <w:sz w:val="24"/>
                <w:szCs w:val="24"/>
              </w:rPr>
              <w:t>научится:</w:t>
            </w: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0453BE" w:rsidRPr="00F57B43" w:rsidRDefault="00552D40" w:rsidP="000453BE">
            <w:pPr>
              <w:pStyle w:val="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52D40">
              <w:rPr>
                <w:sz w:val="24"/>
                <w:szCs w:val="24"/>
              </w:rPr>
              <w:br w:type="page"/>
            </w:r>
            <w:r w:rsidRPr="00485121">
              <w:rPr>
                <w:sz w:val="24"/>
                <w:szCs w:val="24"/>
              </w:rPr>
              <w:t xml:space="preserve"> </w:t>
            </w:r>
            <w:r w:rsidR="000453BE" w:rsidRPr="00F57B43">
              <w:rPr>
                <w:rStyle w:val="FranklinGothicDemi10pt0pt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523421" w:rsidRPr="00523421" w:rsidRDefault="00523421" w:rsidP="00523421">
            <w:pPr>
              <w:pStyle w:val="3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523421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75pt0pt"/>
                <w:rFonts w:eastAsia="Trebuchet MS"/>
                <w:sz w:val="24"/>
                <w:szCs w:val="24"/>
              </w:rPr>
              <w:t>описывать изученные объекты и явления жи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вой и неживой природы, выделять их существен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ные признаки;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221"/>
              </w:tabs>
              <w:spacing w:line="240" w:lineRule="auto"/>
              <w:rPr>
                <w:rStyle w:val="75pt0pt"/>
                <w:spacing w:val="9"/>
                <w:sz w:val="24"/>
                <w:szCs w:val="24"/>
                <w:shd w:val="clear" w:color="auto" w:fill="auto"/>
              </w:rPr>
            </w:pPr>
            <w:r w:rsidRPr="004E26D0">
              <w:rPr>
                <w:rStyle w:val="75pt0pt"/>
                <w:rFonts w:eastAsia="Trebuchet MS"/>
                <w:sz w:val="24"/>
                <w:szCs w:val="24"/>
              </w:rPr>
              <w:t>сравнивать объекты живой и неживой при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роды на основе внешних признаков или из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вестных характерных свойств, осуществлять классификацию изученных объектов природы по самостоятельно выделенным признакам;</w:t>
            </w:r>
          </w:p>
          <w:p w:rsidR="00523421" w:rsidRPr="004E26D0" w:rsidRDefault="00523421" w:rsidP="00523421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4E26D0">
              <w:rPr>
                <w:sz w:val="24"/>
                <w:szCs w:val="24"/>
              </w:rPr>
              <w:t>проводить несложные наблюдения в окружаю</w:t>
            </w:r>
            <w:r w:rsidRPr="004E26D0">
              <w:rPr>
                <w:sz w:val="24"/>
                <w:szCs w:val="24"/>
              </w:rPr>
              <w:softHyphen/>
              <w:t>щей среде,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</w:t>
            </w:r>
            <w:r w:rsidRPr="004E26D0">
              <w:rPr>
                <w:sz w:val="24"/>
                <w:szCs w:val="24"/>
              </w:rPr>
              <w:softHyphen/>
              <w:t>ний и опытов;</w:t>
            </w:r>
          </w:p>
          <w:p w:rsidR="00523421" w:rsidRPr="004E26D0" w:rsidRDefault="00523421" w:rsidP="00523421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4E26D0">
              <w:rPr>
                <w:sz w:val="24"/>
                <w:szCs w:val="24"/>
              </w:rPr>
              <w:t xml:space="preserve">использовать </w:t>
            </w:r>
            <w:proofErr w:type="gramStart"/>
            <w:r w:rsidRPr="004E26D0">
              <w:rPr>
                <w:sz w:val="24"/>
                <w:szCs w:val="24"/>
              </w:rPr>
              <w:t>естественно-научные</w:t>
            </w:r>
            <w:proofErr w:type="gramEnd"/>
            <w:r w:rsidRPr="004E26D0">
              <w:rPr>
                <w:sz w:val="24"/>
                <w:szCs w:val="24"/>
              </w:rPr>
              <w:t xml:space="preserve"> тексты (на бумажных и (при возможности) на электронных носителях, в том числе в Интернете) с целью по</w:t>
            </w:r>
            <w:r w:rsidRPr="004E26D0">
              <w:rPr>
                <w:sz w:val="24"/>
                <w:szCs w:val="24"/>
              </w:rPr>
              <w:softHyphen/>
              <w:t>иска информации, ответов на вопросы, объясне</w:t>
            </w:r>
            <w:r w:rsidRPr="004E26D0">
              <w:rPr>
                <w:sz w:val="24"/>
                <w:szCs w:val="24"/>
              </w:rPr>
              <w:softHyphen/>
              <w:t>ний, создания собственных устных или письмен</w:t>
            </w:r>
            <w:r w:rsidRPr="004E26D0">
              <w:rPr>
                <w:sz w:val="24"/>
                <w:szCs w:val="24"/>
              </w:rPr>
              <w:softHyphen/>
              <w:t>ных высказываний; оформлять результаты иссле</w:t>
            </w:r>
            <w:r w:rsidRPr="004E26D0">
              <w:rPr>
                <w:sz w:val="24"/>
                <w:szCs w:val="24"/>
              </w:rPr>
              <w:softHyphen/>
              <w:t>довательской работы;</w:t>
            </w:r>
          </w:p>
          <w:p w:rsidR="00523421" w:rsidRPr="004E26D0" w:rsidRDefault="00523421" w:rsidP="00523421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4E26D0">
              <w:rPr>
                <w:sz w:val="24"/>
                <w:szCs w:val="24"/>
              </w:rPr>
              <w:t>использовать для поиска необходимой инфор</w:t>
            </w:r>
            <w:r w:rsidRPr="004E26D0">
              <w:rPr>
                <w:sz w:val="24"/>
                <w:szCs w:val="24"/>
              </w:rPr>
              <w:softHyphen/>
              <w:t>мации различные доступные справочные изда</w:t>
            </w:r>
            <w:r w:rsidRPr="004E26D0">
              <w:rPr>
                <w:sz w:val="24"/>
                <w:szCs w:val="24"/>
              </w:rPr>
              <w:softHyphen/>
              <w:t xml:space="preserve">ния по естествознанию, определитель растений и животных на основе иллюстраций, атлас карт, в т.ч. (при возможности) и </w:t>
            </w:r>
            <w:proofErr w:type="spellStart"/>
            <w:r w:rsidRPr="004E26D0">
              <w:rPr>
                <w:sz w:val="24"/>
                <w:szCs w:val="24"/>
              </w:rPr>
              <w:t>медиаресурсы</w:t>
            </w:r>
            <w:proofErr w:type="spellEnd"/>
            <w:r w:rsidRPr="004E26D0">
              <w:rPr>
                <w:sz w:val="24"/>
                <w:szCs w:val="24"/>
              </w:rPr>
              <w:t>;</w:t>
            </w:r>
          </w:p>
          <w:p w:rsidR="00523421" w:rsidRPr="004E26D0" w:rsidRDefault="00523421" w:rsidP="00523421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4E26D0">
              <w:rPr>
                <w:sz w:val="24"/>
                <w:szCs w:val="24"/>
              </w:rPr>
              <w:t>использовать готовые модели (глобус, карта, план) для объяснения явлений или описания свойств объектов;</w:t>
            </w:r>
          </w:p>
          <w:p w:rsidR="00523421" w:rsidRPr="004E26D0" w:rsidRDefault="00523421" w:rsidP="00523421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4E26D0">
              <w:rPr>
                <w:sz w:val="24"/>
                <w:szCs w:val="24"/>
              </w:rPr>
              <w:t>обнаруживать простейшие взаимосвязи между живой и неживой природой, взаимосвязи в жи</w:t>
            </w:r>
            <w:r w:rsidRPr="004E26D0">
              <w:rPr>
                <w:sz w:val="24"/>
                <w:szCs w:val="24"/>
              </w:rPr>
              <w:softHyphen/>
              <w:t>вой природе; использовать их для объяснения не</w:t>
            </w:r>
            <w:r w:rsidRPr="004E26D0">
              <w:rPr>
                <w:sz w:val="24"/>
                <w:szCs w:val="24"/>
              </w:rPr>
              <w:softHyphen/>
              <w:t>обходимости бережного отношения к природе;</w:t>
            </w:r>
          </w:p>
          <w:p w:rsidR="00523421" w:rsidRPr="004E26D0" w:rsidRDefault="00523421" w:rsidP="00523421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4E26D0">
              <w:rPr>
                <w:sz w:val="24"/>
                <w:szCs w:val="24"/>
              </w:rPr>
              <w:t>определять характер взаимоотношений челове</w:t>
            </w:r>
            <w:r w:rsidRPr="004E26D0">
              <w:rPr>
                <w:sz w:val="24"/>
                <w:szCs w:val="24"/>
              </w:rPr>
              <w:softHyphen/>
              <w:t>ка и природы, находить примеры влияния этих отношений на природные объекты, здоровье и бе</w:t>
            </w:r>
            <w:r w:rsidRPr="004E26D0">
              <w:rPr>
                <w:sz w:val="24"/>
                <w:szCs w:val="24"/>
              </w:rPr>
              <w:softHyphen/>
              <w:t>зопасность человека;</w:t>
            </w:r>
          </w:p>
          <w:p w:rsidR="00523421" w:rsidRPr="004E26D0" w:rsidRDefault="00523421" w:rsidP="00523421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149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4E26D0">
              <w:rPr>
                <w:sz w:val="24"/>
                <w:szCs w:val="24"/>
              </w:rPr>
              <w:lastRenderedPageBreak/>
              <w:t>понимать необходимость здорового образа жиз</w:t>
            </w:r>
            <w:r w:rsidRPr="004E26D0">
              <w:rPr>
                <w:sz w:val="24"/>
                <w:szCs w:val="24"/>
              </w:rPr>
              <w:softHyphen/>
              <w:t>ни, соблюдения правил безопасного поведения; использовать знания о строении и функциониро</w:t>
            </w:r>
            <w:r w:rsidRPr="004E26D0">
              <w:rPr>
                <w:sz w:val="24"/>
                <w:szCs w:val="24"/>
              </w:rPr>
              <w:softHyphen/>
              <w:t>вании организма человека для сохранения и ук</w:t>
            </w:r>
            <w:r w:rsidRPr="004E26D0">
              <w:rPr>
                <w:sz w:val="24"/>
                <w:szCs w:val="24"/>
              </w:rPr>
              <w:softHyphen/>
              <w:t>репления своего здоровья;</w:t>
            </w:r>
          </w:p>
          <w:p w:rsidR="00523421" w:rsidRPr="004E26D0" w:rsidRDefault="00523421" w:rsidP="00523421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4E26D0">
              <w:rPr>
                <w:sz w:val="24"/>
                <w:szCs w:val="24"/>
              </w:rPr>
              <w:t>сравнивать изучаемые природные зоны России (климат, растительный и животный мир, особен</w:t>
            </w:r>
            <w:r w:rsidRPr="004E26D0">
              <w:rPr>
                <w:sz w:val="24"/>
                <w:szCs w:val="24"/>
              </w:rPr>
              <w:softHyphen/>
              <w:t>ности труда и быта людей, влияние человека на природу изучаемых зон, охрана природы);</w:t>
            </w:r>
          </w:p>
          <w:p w:rsidR="00523421" w:rsidRPr="004E26D0" w:rsidRDefault="00523421" w:rsidP="00523421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proofErr w:type="gramStart"/>
            <w:r w:rsidRPr="004E26D0">
              <w:rPr>
                <w:sz w:val="24"/>
                <w:szCs w:val="24"/>
              </w:rPr>
              <w:t>сравнивать изучаемые природные сообщества (лес, луг, водоем, болото) как единство живой и неживой природы (солнечный свет, воздух, во</w:t>
            </w:r>
            <w:r w:rsidRPr="004E26D0">
              <w:rPr>
                <w:sz w:val="24"/>
                <w:szCs w:val="24"/>
              </w:rPr>
              <w:softHyphen/>
              <w:t>да, почва, растения, животные);</w:t>
            </w:r>
            <w:proofErr w:type="gramEnd"/>
          </w:p>
          <w:p w:rsidR="00523421" w:rsidRPr="004E26D0" w:rsidRDefault="00523421" w:rsidP="00523421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4E26D0">
              <w:rPr>
                <w:sz w:val="24"/>
                <w:szCs w:val="24"/>
              </w:rPr>
              <w:t>различать полезные ископаемые (не менее трех), понимать их значение в хозяйстве;</w:t>
            </w:r>
          </w:p>
          <w:p w:rsidR="00523421" w:rsidRPr="004E26D0" w:rsidRDefault="00523421" w:rsidP="00523421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21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4E26D0">
              <w:rPr>
                <w:sz w:val="24"/>
                <w:szCs w:val="24"/>
              </w:rPr>
              <w:t>узнавать наиболее распространенные лекар</w:t>
            </w:r>
            <w:r w:rsidRPr="004E26D0">
              <w:rPr>
                <w:sz w:val="24"/>
                <w:szCs w:val="24"/>
              </w:rPr>
              <w:softHyphen/>
              <w:t>ственные растения родного края.</w:t>
            </w:r>
          </w:p>
          <w:p w:rsidR="000453BE" w:rsidRPr="00E3682C" w:rsidRDefault="000453BE" w:rsidP="00A6270B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0pt"/>
                <w:rFonts w:eastAsia="Trebuchet MS"/>
                <w:sz w:val="24"/>
                <w:szCs w:val="24"/>
              </w:rPr>
              <w:t>использовать при проведении практических ра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бот инструменты ИКТ (фото- и видеокамеру, микрофон и др.) для записи и обработки инфор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мации, готовить небольшие презентации по ре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зультатам предложенных исследований, наблю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дений и опытов;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0pt"/>
                <w:rFonts w:eastAsia="Trebuchet MS"/>
                <w:sz w:val="24"/>
                <w:szCs w:val="24"/>
              </w:rPr>
              <w:t>моделировать объекты и отдельные процессы реального мира с использованием виртуальных лабораторий и подручных средств;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0pt"/>
                <w:rFonts w:eastAsia="Trebuchet MS"/>
                <w:sz w:val="24"/>
                <w:szCs w:val="24"/>
              </w:rPr>
              <w:t>осознавать ценность природы и необходи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мость нести ответственность за ее сохранение, соблюдать правила экологического поведения в школе, быту и природной среде;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16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0pt"/>
                <w:rFonts w:eastAsia="Trebuchet MS"/>
                <w:sz w:val="24"/>
                <w:szCs w:val="24"/>
              </w:rPr>
              <w:t>пользоваться простыми навыками самоконт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роля самочувствия для сохранения здоровья, осознанно выполнять режим дня, правила рацио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нального питания и личной гигиены;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0pt"/>
                <w:rFonts w:eastAsia="Trebuchet MS"/>
                <w:sz w:val="24"/>
                <w:szCs w:val="24"/>
              </w:rPr>
              <w:t>выполнять правила безопасного поведения в до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ме, на улице, в природной среде, оказывать пер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вую помощь при несложных несчастных случаях (см. программу);</w:t>
            </w:r>
          </w:p>
          <w:p w:rsidR="00523421" w:rsidRDefault="00523421" w:rsidP="00523421">
            <w:pPr>
              <w:autoSpaceDE w:val="0"/>
              <w:autoSpaceDN w:val="0"/>
              <w:adjustRightInd w:val="0"/>
              <w:rPr>
                <w:rStyle w:val="0pt"/>
                <w:rFonts w:eastAsia="Trebuchet MS"/>
                <w:sz w:val="24"/>
                <w:szCs w:val="24"/>
              </w:rPr>
            </w:pPr>
            <w:r w:rsidRPr="004E26D0">
              <w:rPr>
                <w:rStyle w:val="0pt"/>
                <w:rFonts w:eastAsia="Trebuchet MS"/>
                <w:sz w:val="24"/>
                <w:szCs w:val="24"/>
              </w:rPr>
              <w:t>планировать, контролировать и оценивать учебные действия в процессе познания окружаю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щего мира в соответствии с поставленной зада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чей и условиями ее реализации.</w:t>
            </w:r>
          </w:p>
          <w:p w:rsidR="00A6270B" w:rsidRPr="00BB592E" w:rsidRDefault="00523421" w:rsidP="00523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523421" w:rsidRPr="004E26D0" w:rsidRDefault="00523421" w:rsidP="00523421">
            <w:pPr>
              <w:pStyle w:val="3"/>
              <w:shd w:val="clear" w:color="auto" w:fill="auto"/>
              <w:spacing w:line="240" w:lineRule="auto"/>
              <w:rPr>
                <w:rStyle w:val="75pt0pt"/>
                <w:rFonts w:eastAsia="Trebuchet MS"/>
                <w:sz w:val="24"/>
                <w:szCs w:val="24"/>
              </w:rPr>
            </w:pPr>
            <w:r w:rsidRPr="004E26D0">
              <w:rPr>
                <w:rStyle w:val="4pt0pt"/>
                <w:sz w:val="24"/>
                <w:szCs w:val="24"/>
              </w:rPr>
              <w:t>-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t xml:space="preserve"> узнавать государственную символику Российс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кой Федерации и своего региона; описывать дос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топримечательности столицы и родного края; на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ходить на карте мира Российскую Федерацию, на карте России - Москву, свой регион и его глав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ный город;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75pt0pt"/>
                <w:rFonts w:eastAsia="Trebuchet MS"/>
                <w:sz w:val="24"/>
                <w:szCs w:val="24"/>
              </w:rPr>
              <w:t>узнавать выдающиеся памятники истории и культуры России;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75pt0pt"/>
                <w:rFonts w:eastAsia="Trebuchet MS"/>
                <w:sz w:val="24"/>
                <w:szCs w:val="24"/>
              </w:rPr>
              <w:t>различать прошлое, настоящее, будущее; соот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носить изученные исторические события с дата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ми, конкретную дату с веком; находить место изу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ченных событий на «ленте времени»;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75pt0pt"/>
                <w:rFonts w:eastAsia="Trebuchet MS"/>
                <w:sz w:val="24"/>
                <w:szCs w:val="24"/>
              </w:rPr>
              <w:t>используя дополнительные источники инфор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мации (на бумажных и при возможности элект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ронных носителях, в т.ч. и контролируемом Ин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523421" w:rsidRPr="00523421" w:rsidRDefault="00523421" w:rsidP="00523421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rStyle w:val="75pt0pt"/>
                <w:color w:val="auto"/>
                <w:spacing w:val="9"/>
                <w:sz w:val="24"/>
                <w:szCs w:val="24"/>
                <w:shd w:val="clear" w:color="auto" w:fill="auto"/>
              </w:rPr>
            </w:pPr>
            <w:r w:rsidRPr="004E26D0">
              <w:rPr>
                <w:rStyle w:val="75pt0pt"/>
                <w:rFonts w:eastAsia="Trebuchet MS"/>
                <w:sz w:val="24"/>
                <w:szCs w:val="24"/>
              </w:rPr>
              <w:lastRenderedPageBreak/>
              <w:t>оценивать характер взаимоотношений людей в различных социальных группах (семья, общест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во сверстников, этнос), в т.ч. с позиции развития этических чувс</w:t>
            </w:r>
            <w:r>
              <w:rPr>
                <w:rStyle w:val="75pt0pt"/>
                <w:rFonts w:eastAsia="Trebuchet MS"/>
                <w:sz w:val="24"/>
                <w:szCs w:val="24"/>
              </w:rPr>
              <w:t>тв, доброжелательности и эмоцио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t>нально-нравственной отзывчивости, понимания чу</w:t>
            </w:r>
            <w:proofErr w:type="gramStart"/>
            <w:r w:rsidRPr="004E26D0">
              <w:rPr>
                <w:rStyle w:val="75pt0pt"/>
                <w:rFonts w:eastAsia="Trebuchet MS"/>
                <w:sz w:val="24"/>
                <w:szCs w:val="24"/>
              </w:rPr>
              <w:t>вств др</w:t>
            </w:r>
            <w:proofErr w:type="gramEnd"/>
            <w:r w:rsidRPr="004E26D0">
              <w:rPr>
                <w:rStyle w:val="75pt0pt"/>
                <w:rFonts w:eastAsia="Trebuchet MS"/>
                <w:sz w:val="24"/>
                <w:szCs w:val="24"/>
              </w:rPr>
              <w:t>угих людей и сопереживания им;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75pt0pt"/>
                <w:rFonts w:eastAsia="Trebuchet MS"/>
                <w:sz w:val="24"/>
                <w:szCs w:val="24"/>
              </w:rPr>
              <w:t>проявлять уважение к народам, населяющим Россию, к их истории, обычаям, культуре, языку, религии;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75pt0pt"/>
                <w:rFonts w:eastAsia="Trebuchet MS"/>
                <w:sz w:val="24"/>
                <w:szCs w:val="24"/>
              </w:rPr>
              <w:t>использовать различные справочные издания (словари, энциклопедии, включая при возможнос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ти компьютерные) и детскую литературу о челове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ке и обществе с целью поиска познавательной ин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формации, ответов на вопросы, объяснений, для создания собственных устных или письменных высказываний;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75pt0pt"/>
                <w:rFonts w:eastAsia="Trebuchet MS"/>
                <w:sz w:val="24"/>
                <w:szCs w:val="24"/>
              </w:rPr>
              <w:t>осознавать связь между городом и деревней, про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мышленностью и сельским хозяйством (на уров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не представления).</w:t>
            </w:r>
          </w:p>
          <w:p w:rsidR="000453BE" w:rsidRPr="00E3682C" w:rsidRDefault="000453BE" w:rsidP="00A6270B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0pt"/>
                <w:rFonts w:eastAsia="Trebuchet MS"/>
                <w:sz w:val="24"/>
                <w:szCs w:val="24"/>
              </w:rPr>
              <w:t>осознавать свою неразрывную связь с разнооб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разными окружающими социальными группами;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0pt"/>
                <w:rFonts w:eastAsia="Trebuchet MS"/>
                <w:sz w:val="24"/>
                <w:szCs w:val="24"/>
              </w:rPr>
              <w:t>ориентироваться в важнейших для страны и личности событиях и фактах прошлого и нас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тоящего; оценивать их возможное влияние на бу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дущее, приобретая тем самым чувство истори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ческой перспективы;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230"/>
              </w:tabs>
              <w:spacing w:line="240" w:lineRule="auto"/>
              <w:rPr>
                <w:rStyle w:val="0pt"/>
                <w:rFonts w:eastAsia="Trebuchet MS"/>
                <w:i w:val="0"/>
                <w:iCs w:val="0"/>
                <w:color w:val="auto"/>
                <w:spacing w:val="9"/>
                <w:sz w:val="24"/>
                <w:szCs w:val="24"/>
                <w:shd w:val="clear" w:color="auto" w:fill="auto"/>
              </w:rPr>
            </w:pPr>
            <w:r w:rsidRPr="004E26D0">
              <w:rPr>
                <w:rStyle w:val="0pt"/>
                <w:rFonts w:eastAsia="Trebuchet MS"/>
                <w:sz w:val="24"/>
                <w:szCs w:val="24"/>
              </w:rPr>
              <w:t>наблюдать и описывать проявления богат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ства внутреннего мира человека и его созида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тельной деятельности на благо семьи, в интере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сах образовательного учреждения, профессио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нального сообщества, этноса, нации, страны;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0pt"/>
                <w:rFonts w:eastAsia="Trebuchet MS"/>
                <w:sz w:val="24"/>
                <w:szCs w:val="24"/>
              </w:rPr>
              <w:t>проявлять уважение и готовность выполнять совместно установленные договоренности и пра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 xml:space="preserve">вила, в т.ч. правила общения </w:t>
            </w:r>
            <w:proofErr w:type="gramStart"/>
            <w:r w:rsidRPr="004E26D0">
              <w:rPr>
                <w:rStyle w:val="0pt"/>
                <w:rFonts w:eastAsia="Trebuchet MS"/>
                <w:sz w:val="24"/>
                <w:szCs w:val="24"/>
              </w:rPr>
              <w:t>со</w:t>
            </w:r>
            <w:proofErr w:type="gramEnd"/>
            <w:r w:rsidRPr="004E26D0">
              <w:rPr>
                <w:rStyle w:val="0pt"/>
                <w:rFonts w:eastAsia="Trebuchet MS"/>
                <w:sz w:val="24"/>
                <w:szCs w:val="24"/>
              </w:rPr>
              <w:t xml:space="preserve"> взрослыми и свер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стниками в официальной обстановке, участво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вать в коллективной коммуникативной деятель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ности в информационной образовательной среде;</w:t>
            </w:r>
          </w:p>
          <w:p w:rsidR="00523421" w:rsidRDefault="00523421" w:rsidP="00523421">
            <w:pPr>
              <w:autoSpaceDE w:val="0"/>
              <w:autoSpaceDN w:val="0"/>
              <w:adjustRightInd w:val="0"/>
              <w:rPr>
                <w:rStyle w:val="0pt"/>
                <w:rFonts w:eastAsia="Trebuchet MS"/>
                <w:sz w:val="24"/>
                <w:szCs w:val="24"/>
              </w:rPr>
            </w:pPr>
            <w:r w:rsidRPr="004E26D0">
              <w:rPr>
                <w:rStyle w:val="0pt"/>
                <w:rFonts w:eastAsia="Trebuchet MS"/>
                <w:sz w:val="24"/>
                <w:szCs w:val="24"/>
              </w:rPr>
              <w:t>определять общую цель в совместной деятель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</w:t>
            </w:r>
            <w:r w:rsidRPr="004E26D0">
              <w:rPr>
                <w:rStyle w:val="0pt"/>
                <w:rFonts w:eastAsia="Trebuchet MS"/>
                <w:sz w:val="24"/>
                <w:szCs w:val="24"/>
              </w:rPr>
              <w:softHyphen/>
              <w:t>ведение окружающих.</w:t>
            </w:r>
          </w:p>
          <w:p w:rsidR="000453BE" w:rsidRPr="00E3682C" w:rsidRDefault="00523421" w:rsidP="00E3682C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</w:t>
            </w:r>
            <w:r w:rsidRPr="004E26D0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 w:rsidRPr="00523421">
              <w:rPr>
                <w:rStyle w:val="0pt"/>
                <w:rFonts w:eastAsiaTheme="minorEastAsia"/>
                <w:b/>
                <w:sz w:val="24"/>
                <w:szCs w:val="24"/>
              </w:rPr>
              <w:t>получит возможность узнать:</w:t>
            </w:r>
            <w:r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75pt0pt"/>
                <w:rFonts w:eastAsia="Trebuchet MS"/>
                <w:sz w:val="24"/>
                <w:szCs w:val="24"/>
              </w:rPr>
              <w:t>об истории Российской империи, СССР, Рос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сийской Федерации; о событиях общественной, научной и культурной жизни страны в изучае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мый период;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226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75pt0pt"/>
                <w:rFonts w:eastAsia="Trebuchet MS"/>
                <w:sz w:val="24"/>
                <w:szCs w:val="24"/>
              </w:rPr>
              <w:t>об особенностях быта, труда, духовно-нравственных, религиозных и культурных традициях людей в изучаемый период;</w:t>
            </w:r>
          </w:p>
          <w:p w:rsidR="00523421" w:rsidRPr="004E26D0" w:rsidRDefault="00523421" w:rsidP="00523421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4"/>
                <w:szCs w:val="24"/>
              </w:rPr>
            </w:pPr>
            <w:r w:rsidRPr="004E26D0">
              <w:rPr>
                <w:rStyle w:val="75pt0pt"/>
                <w:rFonts w:eastAsia="Trebuchet MS"/>
                <w:sz w:val="24"/>
                <w:szCs w:val="24"/>
              </w:rPr>
              <w:t>имена выдающихся российских государствен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ных деятелей (в изучаемый период) и связанные с ними события: Петр I, М.В. Ломоносов, А.В. Суворов, М.И. Кутузов, Г.К. Жуков, Ю.А. Га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гарин, С.П. Королев;</w:t>
            </w:r>
          </w:p>
          <w:p w:rsidR="00523421" w:rsidRDefault="00523421" w:rsidP="00523421">
            <w:pPr>
              <w:rPr>
                <w:rStyle w:val="75pt0pt"/>
                <w:rFonts w:eastAsia="Trebuchet MS"/>
                <w:sz w:val="24"/>
                <w:szCs w:val="24"/>
              </w:rPr>
            </w:pPr>
            <w:r w:rsidRPr="004E26D0">
              <w:rPr>
                <w:rStyle w:val="75pt0pt"/>
                <w:rFonts w:eastAsia="Trebuchet MS"/>
                <w:sz w:val="24"/>
                <w:szCs w:val="24"/>
              </w:rPr>
              <w:t>об истории, достопримечательностях и выдаю</w:t>
            </w:r>
            <w:r w:rsidRPr="004E26D0">
              <w:rPr>
                <w:rStyle w:val="75pt0pt"/>
                <w:rFonts w:eastAsia="Trebuchet MS"/>
                <w:sz w:val="24"/>
                <w:szCs w:val="24"/>
              </w:rPr>
              <w:softHyphen/>
              <w:t>щихся людях родного края.</w:t>
            </w:r>
          </w:p>
          <w:p w:rsidR="000453BE" w:rsidRPr="000453BE" w:rsidRDefault="000453BE" w:rsidP="002411C0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</w:p>
        </w:tc>
      </w:tr>
    </w:tbl>
    <w:p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2E"/>
    <w:multiLevelType w:val="multilevel"/>
    <w:tmpl w:val="EAFEA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6B5F"/>
    <w:multiLevelType w:val="multilevel"/>
    <w:tmpl w:val="B48E2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335DB"/>
    <w:multiLevelType w:val="multilevel"/>
    <w:tmpl w:val="86608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74AF0"/>
    <w:multiLevelType w:val="multilevel"/>
    <w:tmpl w:val="4978D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B3A41"/>
    <w:multiLevelType w:val="multilevel"/>
    <w:tmpl w:val="17381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1E5DBB"/>
    <w:multiLevelType w:val="multilevel"/>
    <w:tmpl w:val="3D729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157E7"/>
    <w:multiLevelType w:val="multilevel"/>
    <w:tmpl w:val="18D02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168EB"/>
    <w:multiLevelType w:val="multilevel"/>
    <w:tmpl w:val="82AC9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D93418"/>
    <w:multiLevelType w:val="multilevel"/>
    <w:tmpl w:val="5AC48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B04B3C"/>
    <w:multiLevelType w:val="multilevel"/>
    <w:tmpl w:val="0310B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E06E58"/>
    <w:multiLevelType w:val="multilevel"/>
    <w:tmpl w:val="CD50F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7D7A2C"/>
    <w:multiLevelType w:val="multilevel"/>
    <w:tmpl w:val="646ACF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425A8"/>
    <w:multiLevelType w:val="multilevel"/>
    <w:tmpl w:val="CB6CA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A3004A"/>
    <w:multiLevelType w:val="multilevel"/>
    <w:tmpl w:val="94B0D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9B5374"/>
    <w:multiLevelType w:val="multilevel"/>
    <w:tmpl w:val="93360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786FDA"/>
    <w:multiLevelType w:val="multilevel"/>
    <w:tmpl w:val="ABFC4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F4121B"/>
    <w:multiLevelType w:val="multilevel"/>
    <w:tmpl w:val="75CCA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2E703B"/>
    <w:multiLevelType w:val="hybridMultilevel"/>
    <w:tmpl w:val="BEEC0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B313AC0"/>
    <w:multiLevelType w:val="multilevel"/>
    <w:tmpl w:val="167C0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2D04EB"/>
    <w:multiLevelType w:val="multilevel"/>
    <w:tmpl w:val="D1E01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5A0DA8"/>
    <w:multiLevelType w:val="multilevel"/>
    <w:tmpl w:val="1C322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D25A9D"/>
    <w:multiLevelType w:val="multilevel"/>
    <w:tmpl w:val="1E8EB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13A08"/>
    <w:multiLevelType w:val="multilevel"/>
    <w:tmpl w:val="162AB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3C463F"/>
    <w:multiLevelType w:val="multilevel"/>
    <w:tmpl w:val="65DC3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E326F9"/>
    <w:multiLevelType w:val="multilevel"/>
    <w:tmpl w:val="9A928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FD02E2"/>
    <w:multiLevelType w:val="hybridMultilevel"/>
    <w:tmpl w:val="6C405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4C5EF6"/>
    <w:multiLevelType w:val="multilevel"/>
    <w:tmpl w:val="A3660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9"/>
  </w:num>
  <w:num w:numId="3">
    <w:abstractNumId w:val="1"/>
  </w:num>
  <w:num w:numId="4">
    <w:abstractNumId w:val="26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0"/>
  </w:num>
  <w:num w:numId="12">
    <w:abstractNumId w:val="19"/>
  </w:num>
  <w:num w:numId="13">
    <w:abstractNumId w:val="34"/>
  </w:num>
  <w:num w:numId="14">
    <w:abstractNumId w:val="11"/>
  </w:num>
  <w:num w:numId="15">
    <w:abstractNumId w:val="10"/>
  </w:num>
  <w:num w:numId="16">
    <w:abstractNumId w:val="21"/>
  </w:num>
  <w:num w:numId="17">
    <w:abstractNumId w:val="12"/>
  </w:num>
  <w:num w:numId="18">
    <w:abstractNumId w:val="8"/>
  </w:num>
  <w:num w:numId="19">
    <w:abstractNumId w:val="24"/>
  </w:num>
  <w:num w:numId="20">
    <w:abstractNumId w:val="22"/>
  </w:num>
  <w:num w:numId="21">
    <w:abstractNumId w:val="27"/>
  </w:num>
  <w:num w:numId="22">
    <w:abstractNumId w:val="2"/>
  </w:num>
  <w:num w:numId="23">
    <w:abstractNumId w:val="30"/>
  </w:num>
  <w:num w:numId="24">
    <w:abstractNumId w:val="13"/>
  </w:num>
  <w:num w:numId="25">
    <w:abstractNumId w:val="17"/>
  </w:num>
  <w:num w:numId="26">
    <w:abstractNumId w:val="4"/>
  </w:num>
  <w:num w:numId="27">
    <w:abstractNumId w:val="0"/>
  </w:num>
  <w:num w:numId="28">
    <w:abstractNumId w:val="14"/>
  </w:num>
  <w:num w:numId="29">
    <w:abstractNumId w:val="23"/>
  </w:num>
  <w:num w:numId="30">
    <w:abstractNumId w:val="32"/>
  </w:num>
  <w:num w:numId="31">
    <w:abstractNumId w:val="18"/>
  </w:num>
  <w:num w:numId="32">
    <w:abstractNumId w:val="15"/>
  </w:num>
  <w:num w:numId="33">
    <w:abstractNumId w:val="16"/>
  </w:num>
  <w:num w:numId="34">
    <w:abstractNumId w:val="6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2769C"/>
    <w:rsid w:val="000453BE"/>
    <w:rsid w:val="00045793"/>
    <w:rsid w:val="00051B58"/>
    <w:rsid w:val="0009070C"/>
    <w:rsid w:val="000F1A04"/>
    <w:rsid w:val="00156AE4"/>
    <w:rsid w:val="00174F16"/>
    <w:rsid w:val="00186725"/>
    <w:rsid w:val="001C27F8"/>
    <w:rsid w:val="002411C0"/>
    <w:rsid w:val="00260C76"/>
    <w:rsid w:val="00280F1F"/>
    <w:rsid w:val="002D2C7E"/>
    <w:rsid w:val="003137C2"/>
    <w:rsid w:val="00334411"/>
    <w:rsid w:val="00355D84"/>
    <w:rsid w:val="00361803"/>
    <w:rsid w:val="004179A2"/>
    <w:rsid w:val="0042063F"/>
    <w:rsid w:val="00422B5A"/>
    <w:rsid w:val="004842A6"/>
    <w:rsid w:val="00485121"/>
    <w:rsid w:val="004952AC"/>
    <w:rsid w:val="00523421"/>
    <w:rsid w:val="005366AB"/>
    <w:rsid w:val="00545E90"/>
    <w:rsid w:val="00552D40"/>
    <w:rsid w:val="005960C9"/>
    <w:rsid w:val="005E782F"/>
    <w:rsid w:val="0060090E"/>
    <w:rsid w:val="0063084C"/>
    <w:rsid w:val="006A15AE"/>
    <w:rsid w:val="006B365D"/>
    <w:rsid w:val="006C23A8"/>
    <w:rsid w:val="006C2F3B"/>
    <w:rsid w:val="006F4EA3"/>
    <w:rsid w:val="007076FC"/>
    <w:rsid w:val="00725B91"/>
    <w:rsid w:val="00733914"/>
    <w:rsid w:val="00746C7E"/>
    <w:rsid w:val="00750484"/>
    <w:rsid w:val="0075340B"/>
    <w:rsid w:val="007B5829"/>
    <w:rsid w:val="007E4F17"/>
    <w:rsid w:val="007F24CA"/>
    <w:rsid w:val="00806AB8"/>
    <w:rsid w:val="0081623E"/>
    <w:rsid w:val="00833A98"/>
    <w:rsid w:val="00853957"/>
    <w:rsid w:val="00855F1E"/>
    <w:rsid w:val="008712BB"/>
    <w:rsid w:val="00887AE2"/>
    <w:rsid w:val="008C7BE7"/>
    <w:rsid w:val="008D2AD1"/>
    <w:rsid w:val="00973057"/>
    <w:rsid w:val="009A70C9"/>
    <w:rsid w:val="009B546D"/>
    <w:rsid w:val="00A6270B"/>
    <w:rsid w:val="00A90DF9"/>
    <w:rsid w:val="00B10F86"/>
    <w:rsid w:val="00B672F1"/>
    <w:rsid w:val="00B940AF"/>
    <w:rsid w:val="00BC741F"/>
    <w:rsid w:val="00C75EC5"/>
    <w:rsid w:val="00D57E98"/>
    <w:rsid w:val="00D618E8"/>
    <w:rsid w:val="00D71222"/>
    <w:rsid w:val="00DB23E3"/>
    <w:rsid w:val="00E31FB8"/>
    <w:rsid w:val="00E3682C"/>
    <w:rsid w:val="00E730B5"/>
    <w:rsid w:val="00E744A1"/>
    <w:rsid w:val="00E92214"/>
    <w:rsid w:val="00F433BE"/>
    <w:rsid w:val="00F9370E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4"/>
    <w:rsid w:val="000453BE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b"/>
    <w:rsid w:val="000453B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character" w:customStyle="1" w:styleId="0pt">
    <w:name w:val="Основной текст + Курсив;Интервал 0 pt"/>
    <w:basedOn w:val="ab"/>
    <w:rsid w:val="000453BE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ranklinGothicDemi10pt0pt">
    <w:name w:val="Основной текст + Franklin Gothic Demi;10 pt;Курсив;Интервал 0 pt"/>
    <w:basedOn w:val="ab"/>
    <w:rsid w:val="000453BE"/>
    <w:rPr>
      <w:rFonts w:ascii="Franklin Gothic Demi" w:eastAsia="Franklin Gothic Demi" w:hAnsi="Franklin Gothic Demi" w:cs="Franklin Gothic Demi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rebuchetMS0pt">
    <w:name w:val="Основной текст + Trebuchet MS;Полужирный;Интервал 0 pt"/>
    <w:basedOn w:val="ab"/>
    <w:rsid w:val="000453B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b"/>
    <w:rsid w:val="000453BE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FranklinGothicDemi0pt">
    <w:name w:val="Основной текст (4) + Franklin Gothic Demi;Интервал 0 pt"/>
    <w:basedOn w:val="a0"/>
    <w:rsid w:val="000453BE"/>
    <w:rPr>
      <w:rFonts w:ascii="Franklin Gothic Demi" w:eastAsia="Franklin Gothic Demi" w:hAnsi="Franklin Gothic Demi" w:cs="Franklin Gothic Demi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+ 81"/>
    <w:aliases w:val="5 pt1,Курсив2,Интервал 0 pt2"/>
    <w:basedOn w:val="ab"/>
    <w:uiPriority w:val="99"/>
    <w:rsid w:val="00A6270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523421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9"/>
      <w:sz w:val="18"/>
      <w:szCs w:val="18"/>
      <w:lang w:eastAsia="ru-RU"/>
    </w:rPr>
  </w:style>
  <w:style w:type="character" w:customStyle="1" w:styleId="75pt0pt">
    <w:name w:val="Основной текст + 7;5 pt;Интервал 0 pt"/>
    <w:basedOn w:val="ab"/>
    <w:rsid w:val="0052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523421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23421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  <w:style w:type="character" w:customStyle="1" w:styleId="4pt0pt">
    <w:name w:val="Основной текст + 4 pt;Курсив;Интервал 0 pt"/>
    <w:basedOn w:val="ab"/>
    <w:rsid w:val="00523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523421"/>
    <w:rPr>
      <w:rFonts w:ascii="Times New Roman" w:eastAsia="Times New Roman" w:hAnsi="Times New Roman" w:cs="Times New Roman"/>
      <w:b/>
      <w:bCs/>
      <w:i/>
      <w:iCs/>
      <w:spacing w:val="6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23421"/>
    <w:pPr>
      <w:widowControl w:val="0"/>
      <w:shd w:val="clear" w:color="auto" w:fill="FFFFFF"/>
      <w:spacing w:after="0" w:line="235" w:lineRule="exact"/>
      <w:ind w:firstLine="260"/>
      <w:jc w:val="both"/>
    </w:pPr>
    <w:rPr>
      <w:rFonts w:ascii="Times New Roman" w:eastAsia="Times New Roman" w:hAnsi="Times New Roman" w:cs="Times New Roman"/>
      <w:b/>
      <w:bCs/>
      <w:i/>
      <w:iCs/>
      <w:spacing w:val="6"/>
      <w:sz w:val="20"/>
      <w:szCs w:val="20"/>
    </w:rPr>
  </w:style>
  <w:style w:type="paragraph" w:customStyle="1" w:styleId="11">
    <w:name w:val="Абзац списка1"/>
    <w:basedOn w:val="a"/>
    <w:rsid w:val="002D2C7E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2014-09-03T06:01:00Z</dcterms:created>
  <dcterms:modified xsi:type="dcterms:W3CDTF">2021-07-26T16:50:00Z</dcterms:modified>
</cp:coreProperties>
</file>